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9A" w:rsidRPr="0092449A" w:rsidRDefault="00A33D86" w:rsidP="009244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Правила проведения итогового экзамена</w:t>
      </w:r>
      <w:r w:rsidRPr="0092449A">
        <w:rPr>
          <w:sz w:val="28"/>
          <w:szCs w:val="28"/>
        </w:rPr>
        <w:t xml:space="preserve">. </w:t>
      </w:r>
      <w:r w:rsidR="0092449A" w:rsidRPr="0092449A">
        <w:rPr>
          <w:b/>
          <w:sz w:val="28"/>
          <w:szCs w:val="28"/>
        </w:rPr>
        <w:t>«Язык изучаемой страны» (второй иностранный язык)</w:t>
      </w:r>
    </w:p>
    <w:p w:rsidR="00FF1404" w:rsidRDefault="00FF1404">
      <w:pPr>
        <w:spacing w:before="72"/>
        <w:ind w:left="1083"/>
        <w:rPr>
          <w:b/>
          <w:sz w:val="28"/>
        </w:rPr>
      </w:pPr>
      <w:bookmarkStart w:id="0" w:name="_GoBack"/>
      <w:bookmarkEnd w:id="0"/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244"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ознакомиться с инструкциями для студентов по проведению итогового контроля по результатам осеннего семестра 2020-2021 учебного года с применением дистанционных образовательных технологий, размещенные на сайте</w:t>
      </w:r>
      <w:r>
        <w:rPr>
          <w:color w:val="0000FF"/>
          <w:spacing w:val="-24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https://dl.kaznu.kz/</w:t>
        </w:r>
      </w:hyperlink>
      <w:r>
        <w:rPr>
          <w:sz w:val="28"/>
        </w:rPr>
        <w:t>:</w:t>
      </w:r>
    </w:p>
    <w:p w:rsidR="00FF1404" w:rsidRDefault="00A33D86">
      <w:pPr>
        <w:pStyle w:val="a3"/>
        <w:tabs>
          <w:tab w:val="left" w:pos="4585"/>
          <w:tab w:val="left" w:pos="6493"/>
          <w:tab w:val="left" w:pos="9188"/>
        </w:tabs>
        <w:spacing w:line="278" w:lineRule="auto"/>
        <w:ind w:right="127"/>
        <w:jc w:val="both"/>
      </w:pPr>
      <w:r>
        <w:t>-</w:t>
      </w:r>
      <w:proofErr w:type="spellStart"/>
      <w:r>
        <w:t>Видеоинструкции</w:t>
      </w:r>
      <w:proofErr w:type="spellEnd"/>
      <w:r>
        <w:tab/>
        <w:t>для</w:t>
      </w:r>
      <w:r>
        <w:tab/>
        <w:t>студентов</w:t>
      </w:r>
      <w:r>
        <w:tab/>
      </w:r>
      <w:r>
        <w:rPr>
          <w:spacing w:val="-10"/>
        </w:rPr>
        <w:t xml:space="preserve">по </w:t>
      </w:r>
      <w:proofErr w:type="spellStart"/>
      <w:r>
        <w:t>ссылке:</w:t>
      </w:r>
      <w:hyperlink r:id="rId6">
        <w:r>
          <w:rPr>
            <w:color w:val="0000FF"/>
            <w:u w:val="single" w:color="0000FF"/>
          </w:rPr>
          <w:t>https</w:t>
        </w:r>
        <w:proofErr w:type="spellEnd"/>
        <w:r>
          <w:rPr>
            <w:color w:val="0000FF"/>
            <w:u w:val="single" w:color="0000FF"/>
          </w:rPr>
          <w:t>://dl.kaznu.kz/</w:t>
        </w:r>
        <w:proofErr w:type="spellStart"/>
        <w:r>
          <w:rPr>
            <w:color w:val="0000FF"/>
            <w:u w:val="single" w:color="0000FF"/>
          </w:rPr>
          <w:t>mod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folder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view.php?id</w:t>
        </w:r>
        <w:proofErr w:type="spellEnd"/>
        <w:r>
          <w:rPr>
            <w:color w:val="0000FF"/>
            <w:u w:val="single" w:color="0000FF"/>
          </w:rPr>
          <w:t>=39198</w:t>
        </w:r>
      </w:hyperlink>
    </w:p>
    <w:p w:rsidR="00FF1404" w:rsidRDefault="00A33D86">
      <w:pPr>
        <w:pStyle w:val="a3"/>
        <w:spacing w:line="276" w:lineRule="auto"/>
        <w:ind w:right="124"/>
        <w:jc w:val="both"/>
      </w:pPr>
      <w:r>
        <w:t xml:space="preserve">Также вышеуказанные инструкции для студентов по проведению итогового контроля по результатам весеннего семестра 2020-2021 учебного года с применением образовательных технологий, студенты могут найти по ссылке: </w:t>
      </w:r>
      <w:hyperlink r:id="rId7">
        <w:r>
          <w:rPr>
            <w:color w:val="0000FF"/>
            <w:u w:val="single" w:color="0000FF"/>
          </w:rPr>
          <w:t>https://www.kaznu.kz/kz/21639/page/</w:t>
        </w:r>
      </w:hyperlink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неукоснительно выполнять и соблюдать все требования, изложенные в вышеуказанных инструкциях по проведению итогового контроля по результатам осеннего семестра 2020-2021 учебного года с применением дистанционных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6"/>
        <w:jc w:val="both"/>
        <w:rPr>
          <w:sz w:val="28"/>
        </w:rPr>
      </w:pPr>
      <w:r>
        <w:rPr>
          <w:sz w:val="28"/>
        </w:rPr>
        <w:t>Студенту необходимо подтвердить в письменной форме, что он ознакомился с вышеуказанными инструкциями и правилами проведения итогового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За 30 минут до начала тестирования студенты должны подготовиться к экзамену в соответствии с требованиями инструкции по</w:t>
      </w:r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прокторингу</w:t>
      </w:r>
      <w:proofErr w:type="spellEnd"/>
      <w:r>
        <w:rPr>
          <w:sz w:val="28"/>
        </w:rPr>
        <w:t>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4"/>
        <w:jc w:val="both"/>
        <w:rPr>
          <w:sz w:val="28"/>
        </w:rPr>
      </w:pPr>
      <w:r>
        <w:rPr>
          <w:sz w:val="28"/>
        </w:rPr>
        <w:t xml:space="preserve">Тестирование будет сопровождаться </w:t>
      </w:r>
      <w:proofErr w:type="spellStart"/>
      <w:r>
        <w:rPr>
          <w:sz w:val="28"/>
        </w:rPr>
        <w:t>прокторингом</w:t>
      </w:r>
      <w:proofErr w:type="spellEnd"/>
      <w:r>
        <w:rPr>
          <w:sz w:val="28"/>
        </w:rPr>
        <w:t xml:space="preserve">. Контроль прохождения тестирования – онлайн </w:t>
      </w:r>
      <w:proofErr w:type="spellStart"/>
      <w:r>
        <w:rPr>
          <w:sz w:val="28"/>
        </w:rPr>
        <w:t>прокторинг</w:t>
      </w:r>
      <w:proofErr w:type="spellEnd"/>
      <w:r>
        <w:rPr>
          <w:sz w:val="28"/>
        </w:rPr>
        <w:t xml:space="preserve">. Технология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 xml:space="preserve"> (англ. «</w:t>
      </w:r>
      <w:proofErr w:type="spellStart"/>
      <w:r>
        <w:rPr>
          <w:sz w:val="28"/>
        </w:rPr>
        <w:t>proctor</w:t>
      </w:r>
      <w:proofErr w:type="spellEnd"/>
      <w:r>
        <w:rPr>
          <w:sz w:val="28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веб-камере может как специалист (очный </w:t>
      </w:r>
      <w:proofErr w:type="spellStart"/>
      <w:r>
        <w:rPr>
          <w:sz w:val="28"/>
        </w:rPr>
        <w:t>прокторинг</w:t>
      </w:r>
      <w:proofErr w:type="spellEnd"/>
      <w:r>
        <w:rPr>
          <w:sz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>
        <w:rPr>
          <w:sz w:val="28"/>
        </w:rPr>
        <w:t>киберпрокторинг</w:t>
      </w:r>
      <w:proofErr w:type="spellEnd"/>
      <w:r>
        <w:rPr>
          <w:sz w:val="28"/>
        </w:rPr>
        <w:t xml:space="preserve">). Часто используется вид смешанного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: видеозапись экзамена с замечаниями программы дополнительно просматривает человек и решает, действительно ли нарушения имели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 xml:space="preserve">В соответствии правилами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, студентам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запрещено: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6"/>
        </w:tabs>
        <w:spacing w:before="45"/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шпаргалок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15"/>
        </w:tabs>
        <w:spacing w:before="47" w:line="276" w:lineRule="auto"/>
        <w:ind w:right="126" w:firstLine="0"/>
        <w:jc w:val="both"/>
        <w:rPr>
          <w:sz w:val="28"/>
        </w:rPr>
      </w:pPr>
      <w:r>
        <w:rPr>
          <w:sz w:val="28"/>
        </w:rPr>
        <w:t>использование сотовых телефонов, смарт-часов и других технических средств, которые могут быть использованы для</w:t>
      </w:r>
      <w:r>
        <w:rPr>
          <w:spacing w:val="7"/>
          <w:sz w:val="28"/>
        </w:rPr>
        <w:t xml:space="preserve"> </w:t>
      </w:r>
      <w:r>
        <w:rPr>
          <w:sz w:val="28"/>
        </w:rPr>
        <w:t>несанкционированного</w:t>
      </w:r>
    </w:p>
    <w:p w:rsidR="00FF1404" w:rsidRDefault="00FF1404">
      <w:pPr>
        <w:spacing w:line="276" w:lineRule="auto"/>
        <w:jc w:val="both"/>
        <w:rPr>
          <w:sz w:val="28"/>
        </w:rPr>
        <w:sectPr w:rsidR="00FF1404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FF1404" w:rsidRDefault="00A33D86">
      <w:pPr>
        <w:spacing w:before="67" w:line="276" w:lineRule="auto"/>
        <w:ind w:left="841" w:right="124"/>
        <w:jc w:val="both"/>
        <w:rPr>
          <w:sz w:val="28"/>
        </w:rPr>
      </w:pPr>
      <w:r>
        <w:rPr>
          <w:sz w:val="28"/>
        </w:rPr>
        <w:lastRenderedPageBreak/>
        <w:t xml:space="preserve">доступа к вспомогательной </w:t>
      </w:r>
      <w:proofErr w:type="gramStart"/>
      <w:r>
        <w:rPr>
          <w:sz w:val="28"/>
        </w:rPr>
        <w:t>информации(</w:t>
      </w:r>
      <w:proofErr w:type="gramEnd"/>
      <w:r>
        <w:rPr>
          <w:i/>
          <w:sz w:val="28"/>
        </w:rPr>
        <w:t>кроме ноутбука/компьютера, видеокамер, которые используется для прохождения итогового тестирование в режиме онлайн</w:t>
      </w:r>
      <w:r>
        <w:rPr>
          <w:sz w:val="28"/>
        </w:rPr>
        <w:t>).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6"/>
        </w:tabs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веб-сайтов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1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мессенджеров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калькулятора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0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Excel</w:t>
      </w:r>
      <w:proofErr w:type="spellEnd"/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использование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выход из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комнаты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0"/>
        <w:ind w:left="1004"/>
        <w:rPr>
          <w:sz w:val="28"/>
        </w:rPr>
      </w:pPr>
      <w:r>
        <w:rPr>
          <w:sz w:val="28"/>
        </w:rPr>
        <w:t>разговор с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взгляд 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right="1904"/>
        <w:rPr>
          <w:sz w:val="28"/>
        </w:rPr>
      </w:pPr>
      <w:r>
        <w:rPr>
          <w:sz w:val="28"/>
        </w:rPr>
        <w:t>Подготовка рабочего места перед итоговым контролем: Чтобы сеанс тестирования прошел успешно</w:t>
      </w:r>
      <w:r>
        <w:rPr>
          <w:spacing w:val="-24"/>
          <w:sz w:val="28"/>
        </w:rPr>
        <w:t xml:space="preserve"> </w:t>
      </w:r>
      <w:r>
        <w:rPr>
          <w:sz w:val="28"/>
        </w:rPr>
        <w:t>необходимо: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1"/>
        <w:ind w:hanging="361"/>
        <w:rPr>
          <w:sz w:val="28"/>
        </w:rPr>
      </w:pPr>
      <w:r>
        <w:rPr>
          <w:sz w:val="28"/>
        </w:rPr>
        <w:t>Обеспечить хорошую освещенность 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комнате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48"/>
        <w:ind w:hanging="361"/>
        <w:rPr>
          <w:sz w:val="28"/>
        </w:rPr>
      </w:pPr>
      <w:r>
        <w:rPr>
          <w:sz w:val="28"/>
        </w:rPr>
        <w:t>Проверить наличие и скорость интернет</w:t>
      </w:r>
      <w:r>
        <w:rPr>
          <w:spacing w:val="-15"/>
          <w:sz w:val="28"/>
        </w:rPr>
        <w:t xml:space="preserve"> </w:t>
      </w:r>
      <w:r>
        <w:rPr>
          <w:sz w:val="28"/>
        </w:rPr>
        <w:t>соединения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47"/>
        <w:ind w:hanging="361"/>
        <w:rPr>
          <w:sz w:val="28"/>
        </w:rPr>
      </w:pPr>
      <w:r>
        <w:rPr>
          <w:sz w:val="28"/>
        </w:rPr>
        <w:t>Проверить рабочее состояние камеры и</w:t>
      </w:r>
      <w:r>
        <w:rPr>
          <w:spacing w:val="-15"/>
          <w:sz w:val="28"/>
        </w:rPr>
        <w:t xml:space="preserve"> </w:t>
      </w:r>
      <w:r>
        <w:rPr>
          <w:sz w:val="28"/>
        </w:rPr>
        <w:t>микрофона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50"/>
        <w:ind w:hanging="361"/>
        <w:rPr>
          <w:sz w:val="28"/>
        </w:rPr>
      </w:pPr>
      <w:r>
        <w:rPr>
          <w:sz w:val="28"/>
        </w:rPr>
        <w:t>Подготовить документ для идентификации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</w:tabs>
        <w:spacing w:before="48"/>
        <w:rPr>
          <w:sz w:val="28"/>
        </w:rPr>
      </w:pPr>
      <w:r>
        <w:rPr>
          <w:sz w:val="28"/>
        </w:rPr>
        <w:t>Включить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  <w:tab w:val="left" w:pos="3598"/>
          <w:tab w:val="left" w:pos="5232"/>
          <w:tab w:val="left" w:pos="5950"/>
          <w:tab w:val="left" w:pos="7757"/>
        </w:tabs>
        <w:spacing w:before="47" w:line="276" w:lineRule="auto"/>
        <w:ind w:left="1560" w:right="129"/>
        <w:rPr>
          <w:sz w:val="28"/>
        </w:rPr>
      </w:pPr>
      <w:r>
        <w:rPr>
          <w:sz w:val="28"/>
        </w:rPr>
        <w:t>Перезагрузить</w:t>
      </w:r>
      <w:r>
        <w:rPr>
          <w:sz w:val="28"/>
        </w:rPr>
        <w:tab/>
        <w:t>компьютер</w:t>
      </w:r>
      <w:r>
        <w:rPr>
          <w:sz w:val="28"/>
        </w:rPr>
        <w:tab/>
        <w:t>для</w:t>
      </w:r>
      <w:r>
        <w:rPr>
          <w:sz w:val="28"/>
        </w:rPr>
        <w:tab/>
        <w:t>обеспечения</w:t>
      </w:r>
      <w:r>
        <w:rPr>
          <w:sz w:val="28"/>
        </w:rPr>
        <w:tab/>
      </w:r>
      <w:r>
        <w:rPr>
          <w:spacing w:val="-3"/>
          <w:sz w:val="28"/>
        </w:rPr>
        <w:t xml:space="preserve">максимальной </w:t>
      </w:r>
      <w:r>
        <w:rPr>
          <w:sz w:val="28"/>
        </w:rPr>
        <w:t>производительности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</w:tabs>
        <w:spacing w:before="1"/>
        <w:rPr>
          <w:sz w:val="28"/>
        </w:rPr>
      </w:pPr>
      <w:r>
        <w:rPr>
          <w:sz w:val="28"/>
        </w:rPr>
        <w:t>Выключить все ненужные на этот момент вкладки 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программы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left="840" w:right="125"/>
        <w:jc w:val="both"/>
        <w:rPr>
          <w:sz w:val="28"/>
        </w:rPr>
      </w:pPr>
      <w:r>
        <w:rPr>
          <w:sz w:val="28"/>
        </w:rPr>
        <w:t xml:space="preserve">Итоговый экзамен по дисциплине проводится в форме текста для перевода (в системе обозначается как форма как эссе). </w:t>
      </w:r>
      <w:proofErr w:type="gramStart"/>
      <w:r>
        <w:rPr>
          <w:sz w:val="28"/>
        </w:rPr>
        <w:t>Итоговые  тексты</w:t>
      </w:r>
      <w:proofErr w:type="gramEnd"/>
      <w:r>
        <w:rPr>
          <w:sz w:val="28"/>
        </w:rPr>
        <w:t xml:space="preserve"> для перевода по дисциплине загружены на нулевой неделе в системе СДО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(dl.kaznu.kz). Нулевая неделя расположена в самом начале курса – до 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недели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276" w:lineRule="auto"/>
        <w:ind w:left="840" w:right="130"/>
        <w:jc w:val="both"/>
        <w:rPr>
          <w:sz w:val="28"/>
        </w:rPr>
      </w:pPr>
      <w:r>
        <w:rPr>
          <w:sz w:val="28"/>
        </w:rPr>
        <w:t>Длительность экзамена для перевода текста в СДО MOODLE - 180 минут, 1 попытка (хронометраж и количество попыток заданы вручную в системе при загрузке</w:t>
      </w:r>
      <w:r>
        <w:rPr>
          <w:spacing w:val="-6"/>
          <w:sz w:val="28"/>
        </w:rPr>
        <w:t xml:space="preserve"> </w:t>
      </w:r>
      <w:r>
        <w:rPr>
          <w:sz w:val="28"/>
        </w:rPr>
        <w:t>тестов).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276" w:lineRule="auto"/>
        <w:ind w:left="840" w:right="125"/>
        <w:jc w:val="both"/>
        <w:rPr>
          <w:sz w:val="26"/>
        </w:rPr>
      </w:pPr>
      <w:r>
        <w:rPr>
          <w:sz w:val="28"/>
        </w:rPr>
        <w:t xml:space="preserve">Для прохождения итогового контроля Студенту необходимо зайти в систему СДО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https://dl.kaznu.kz/. В открывшемся окне набрать свой логин пароль (который вы используете для системы </w:t>
      </w:r>
      <w:proofErr w:type="spellStart"/>
      <w:r>
        <w:rPr>
          <w:sz w:val="28"/>
        </w:rPr>
        <w:t>Универ</w:t>
      </w:r>
      <w:proofErr w:type="spellEnd"/>
      <w:r>
        <w:rPr>
          <w:sz w:val="28"/>
        </w:rPr>
        <w:t>) и нажать «Войти 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систему».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322" w:lineRule="exact"/>
        <w:ind w:left="840" w:hanging="361"/>
        <w:jc w:val="both"/>
        <w:rPr>
          <w:sz w:val="26"/>
        </w:rPr>
      </w:pPr>
      <w:r>
        <w:rPr>
          <w:sz w:val="28"/>
        </w:rPr>
        <w:t>Открыть нужный вам курс (дважды нажав на название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курса).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before="49" w:line="276" w:lineRule="auto"/>
        <w:ind w:left="840" w:right="126"/>
        <w:jc w:val="both"/>
        <w:rPr>
          <w:sz w:val="26"/>
        </w:rPr>
      </w:pPr>
      <w:r>
        <w:rPr>
          <w:sz w:val="28"/>
        </w:rPr>
        <w:t xml:space="preserve">На нулевой неделе вы увидите «Итоговые задания по дисциплине " Практика перевода текста по специальности"» из 1 документа </w:t>
      </w:r>
      <w:proofErr w:type="gramStart"/>
      <w:r>
        <w:rPr>
          <w:sz w:val="28"/>
        </w:rPr>
        <w:t>с  текстом</w:t>
      </w:r>
      <w:proofErr w:type="gramEnd"/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перевода.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56"/>
          <w:sz w:val="28"/>
        </w:rPr>
        <w:t xml:space="preserve"> </w:t>
      </w:r>
      <w:r>
        <w:rPr>
          <w:sz w:val="28"/>
        </w:rPr>
        <w:t>теста</w:t>
      </w:r>
      <w:r>
        <w:rPr>
          <w:spacing w:val="5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6"/>
          <w:sz w:val="28"/>
        </w:rPr>
        <w:t xml:space="preserve"> </w:t>
      </w:r>
      <w:r>
        <w:rPr>
          <w:sz w:val="28"/>
        </w:rPr>
        <w:t>щелкнуть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</w:p>
    <w:p w:rsidR="00FF1404" w:rsidRDefault="00FF1404">
      <w:pPr>
        <w:spacing w:line="276" w:lineRule="auto"/>
        <w:jc w:val="both"/>
        <w:rPr>
          <w:sz w:val="26"/>
        </w:rPr>
        <w:sectPr w:rsidR="00FF1404">
          <w:pgSz w:w="11910" w:h="16840"/>
          <w:pgMar w:top="1040" w:right="720" w:bottom="280" w:left="1580" w:header="720" w:footer="720" w:gutter="0"/>
          <w:cols w:space="720"/>
        </w:sectPr>
      </w:pPr>
    </w:p>
    <w:p w:rsidR="00FF1404" w:rsidRDefault="00A33D86">
      <w:pPr>
        <w:pStyle w:val="a3"/>
        <w:tabs>
          <w:tab w:val="left" w:pos="3294"/>
          <w:tab w:val="left" w:pos="5211"/>
          <w:tab w:val="left" w:pos="5727"/>
          <w:tab w:val="left" w:pos="7333"/>
          <w:tab w:val="left" w:pos="8842"/>
        </w:tabs>
        <w:spacing w:before="67" w:line="278" w:lineRule="auto"/>
        <w:ind w:right="124"/>
      </w:pPr>
      <w:r>
        <w:lastRenderedPageBreak/>
        <w:t>соответствующей</w:t>
      </w:r>
      <w:r>
        <w:tab/>
        <w:t>гиперссылке.</w:t>
      </w:r>
      <w:r>
        <w:tab/>
        <w:t>В</w:t>
      </w:r>
      <w:r>
        <w:tab/>
        <w:t>результате</w:t>
      </w:r>
      <w:r>
        <w:tab/>
        <w:t>откроется</w:t>
      </w:r>
      <w:r>
        <w:tab/>
      </w:r>
      <w:r>
        <w:rPr>
          <w:spacing w:val="-4"/>
        </w:rPr>
        <w:t xml:space="preserve">окно, </w:t>
      </w:r>
      <w:r>
        <w:t>содержащее:</w:t>
      </w:r>
    </w:p>
    <w:p w:rsidR="00FF1404" w:rsidRDefault="00A33D86">
      <w:pPr>
        <w:pStyle w:val="a4"/>
        <w:numPr>
          <w:ilvl w:val="0"/>
          <w:numId w:val="2"/>
        </w:numPr>
        <w:tabs>
          <w:tab w:val="left" w:pos="1041"/>
        </w:tabs>
        <w:spacing w:line="339" w:lineRule="exact"/>
        <w:rPr>
          <w:sz w:val="28"/>
        </w:rPr>
      </w:pPr>
      <w:r>
        <w:rPr>
          <w:sz w:val="28"/>
        </w:rPr>
        <w:t>количество попыток для 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теста,</w:t>
      </w:r>
    </w:p>
    <w:p w:rsidR="00FF1404" w:rsidRDefault="00A33D86">
      <w:pPr>
        <w:pStyle w:val="a4"/>
        <w:numPr>
          <w:ilvl w:val="0"/>
          <w:numId w:val="2"/>
        </w:numPr>
        <w:tabs>
          <w:tab w:val="left" w:pos="1041"/>
        </w:tabs>
        <w:spacing w:before="51"/>
        <w:rPr>
          <w:sz w:val="28"/>
        </w:rPr>
      </w:pPr>
      <w:r>
        <w:rPr>
          <w:sz w:val="28"/>
        </w:rPr>
        <w:t>время начала и окончания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тестирования.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51"/>
        <w:ind w:hanging="361"/>
        <w:rPr>
          <w:sz w:val="26"/>
        </w:rPr>
      </w:pPr>
      <w:r>
        <w:rPr>
          <w:sz w:val="28"/>
        </w:rPr>
        <w:t>Далее студент должен нажать на кнопку «Начать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эссе»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right="125"/>
        <w:rPr>
          <w:sz w:val="26"/>
        </w:rPr>
      </w:pPr>
      <w:r>
        <w:rPr>
          <w:sz w:val="28"/>
        </w:rPr>
        <w:t>Как только студент закончил переводить текст, то он прикрепляет документ обратно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1"/>
        <w:ind w:hanging="361"/>
        <w:rPr>
          <w:sz w:val="26"/>
        </w:rPr>
      </w:pPr>
      <w:r>
        <w:rPr>
          <w:sz w:val="28"/>
        </w:rPr>
        <w:t>ВАЖНО. Следите за таймером, чтобы успеть перевести весь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текст.</w:t>
      </w:r>
    </w:p>
    <w:p w:rsidR="00FF1404" w:rsidRDefault="00A33D86">
      <w:pPr>
        <w:pStyle w:val="a3"/>
        <w:spacing w:before="47"/>
        <w:ind w:left="911"/>
      </w:pPr>
      <w:r>
        <w:t xml:space="preserve">(вы можете изучить инструкцию по </w:t>
      </w:r>
      <w:proofErr w:type="spellStart"/>
      <w:r>
        <w:t>прокторингу</w:t>
      </w:r>
      <w:proofErr w:type="spellEnd"/>
      <w:r>
        <w:t xml:space="preserve"> в </w:t>
      </w:r>
      <w:proofErr w:type="spellStart"/>
      <w:r>
        <w:t>Univer</w:t>
      </w:r>
      <w:proofErr w:type="spellEnd"/>
      <w:r>
        <w:t xml:space="preserve"> и СДО</w:t>
      </w:r>
    </w:p>
    <w:p w:rsidR="00FF1404" w:rsidRDefault="00A33D86">
      <w:pPr>
        <w:pStyle w:val="a3"/>
        <w:spacing w:before="48"/>
      </w:pPr>
      <w:proofErr w:type="spellStart"/>
      <w:r>
        <w:t>Moodle</w:t>
      </w:r>
      <w:proofErr w:type="spellEnd"/>
      <w:r>
        <w:t>);</w:t>
      </w:r>
    </w:p>
    <w:p w:rsidR="00FF1404" w:rsidRDefault="00A33D86">
      <w:pPr>
        <w:pStyle w:val="1"/>
        <w:spacing w:before="52"/>
        <w:ind w:left="841"/>
      </w:pPr>
      <w:r>
        <w:rPr>
          <w:color w:val="FF0000"/>
        </w:rPr>
        <w:t>Дата и время проведения итогового тестирования по дисциплине</w:t>
      </w:r>
    </w:p>
    <w:p w:rsidR="00FF1404" w:rsidRDefault="00A33D86">
      <w:pPr>
        <w:spacing w:before="50" w:line="276" w:lineRule="auto"/>
        <w:ind w:left="841"/>
        <w:rPr>
          <w:b/>
          <w:sz w:val="28"/>
        </w:rPr>
      </w:pPr>
      <w:r>
        <w:rPr>
          <w:b/>
          <w:color w:val="FF0000"/>
          <w:sz w:val="28"/>
        </w:rPr>
        <w:t>«Практика перевода текстов по специальности» будет сообщено после получения утвержденного расписания.</w:t>
      </w:r>
    </w:p>
    <w:p w:rsidR="00FF1404" w:rsidRDefault="00A33D86">
      <w:pPr>
        <w:spacing w:before="200"/>
        <w:ind w:left="121"/>
        <w:jc w:val="both"/>
        <w:rPr>
          <w:b/>
          <w:sz w:val="28"/>
        </w:rPr>
      </w:pPr>
      <w:r>
        <w:rPr>
          <w:b/>
          <w:sz w:val="28"/>
        </w:rPr>
        <w:t>Политика оценивания:</w:t>
      </w:r>
    </w:p>
    <w:p w:rsidR="00FF1404" w:rsidRDefault="00A33D86">
      <w:pPr>
        <w:pStyle w:val="a3"/>
        <w:spacing w:before="243" w:line="276" w:lineRule="auto"/>
        <w:ind w:left="121" w:right="127"/>
        <w:jc w:val="both"/>
      </w:pPr>
      <w:r>
        <w:t>Итоговый тест по дисциплине «Практика перевода текстов по специальности» состоит из 1 текста, итого студент должен набрать 100 баллов.</w:t>
      </w:r>
    </w:p>
    <w:p w:rsidR="00FF1404" w:rsidRDefault="00A33D86">
      <w:pPr>
        <w:pStyle w:val="1"/>
        <w:spacing w:before="204" w:line="276" w:lineRule="auto"/>
        <w:ind w:right="124"/>
        <w:jc w:val="both"/>
      </w:pPr>
      <w:r>
        <w:rPr>
          <w:color w:val="FF0000"/>
        </w:rPr>
        <w:t>В СДО MOODLE итоговый балл отражается в системе не сразу после завершения, будет финальная проверка процедуры экзамена проктором и преподавателем.</w:t>
      </w:r>
    </w:p>
    <w:p w:rsidR="00FF1404" w:rsidRDefault="00A33D86">
      <w:pPr>
        <w:spacing w:before="202" w:line="276" w:lineRule="auto"/>
        <w:ind w:left="121" w:right="126"/>
        <w:jc w:val="both"/>
        <w:rPr>
          <w:b/>
          <w:sz w:val="28"/>
        </w:rPr>
      </w:pPr>
      <w:r>
        <w:rPr>
          <w:b/>
          <w:color w:val="FF0000"/>
          <w:sz w:val="28"/>
        </w:rPr>
        <w:t xml:space="preserve">Результаты экзамена могут быть пересмотрены по результатам </w:t>
      </w:r>
      <w:proofErr w:type="spellStart"/>
      <w:r>
        <w:rPr>
          <w:b/>
          <w:color w:val="FF0000"/>
          <w:sz w:val="28"/>
        </w:rPr>
        <w:t>прокторинга</w:t>
      </w:r>
      <w:proofErr w:type="spellEnd"/>
      <w:r>
        <w:rPr>
          <w:b/>
          <w:color w:val="FF0000"/>
          <w:sz w:val="28"/>
        </w:rPr>
        <w:t>. Если студент нарушал правила прохождения тестирования, его результат будет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аннулирован.</w:t>
      </w:r>
    </w:p>
    <w:p w:rsidR="00FF1404" w:rsidRDefault="00FF1404">
      <w:pPr>
        <w:pStyle w:val="a3"/>
        <w:ind w:left="0"/>
        <w:rPr>
          <w:b/>
          <w:sz w:val="30"/>
        </w:rPr>
      </w:pPr>
    </w:p>
    <w:p w:rsidR="00FF1404" w:rsidRDefault="00FF1404">
      <w:pPr>
        <w:pStyle w:val="a3"/>
        <w:spacing w:before="4"/>
        <w:ind w:left="0"/>
        <w:rPr>
          <w:b/>
          <w:sz w:val="36"/>
        </w:rPr>
      </w:pPr>
    </w:p>
    <w:p w:rsidR="00FF1404" w:rsidRDefault="00A33D86">
      <w:pPr>
        <w:pStyle w:val="a3"/>
        <w:spacing w:before="1"/>
        <w:ind w:left="121"/>
        <w:jc w:val="both"/>
      </w:pPr>
      <w:r>
        <w:t>С системой оценивания можете ознакомиться в таблице ниже:</w:t>
      </w:r>
    </w:p>
    <w:p w:rsidR="00FF1404" w:rsidRDefault="00FF1404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60"/>
        <w:gridCol w:w="2733"/>
      </w:tblGrid>
      <w:tr w:rsidR="00FF1404">
        <w:trPr>
          <w:trHeight w:val="995"/>
        </w:trPr>
        <w:tc>
          <w:tcPr>
            <w:tcW w:w="2131" w:type="dxa"/>
          </w:tcPr>
          <w:p w:rsidR="00FF1404" w:rsidRDefault="00A33D86">
            <w:pPr>
              <w:pStyle w:val="TableParagraph"/>
              <w:tabs>
                <w:tab w:val="left" w:pos="1814"/>
              </w:tabs>
              <w:spacing w:before="12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1"/>
                <w:sz w:val="28"/>
              </w:rPr>
              <w:t>по</w:t>
            </w:r>
          </w:p>
          <w:p w:rsidR="00FF1404" w:rsidRDefault="00A33D86">
            <w:pPr>
              <w:pStyle w:val="TableParagraph"/>
              <w:spacing w:before="5" w:line="322" w:lineRule="exact"/>
              <w:ind w:left="47" w:right="708"/>
              <w:rPr>
                <w:b/>
                <w:sz w:val="28"/>
              </w:rPr>
            </w:pPr>
            <w:r>
              <w:rPr>
                <w:b/>
                <w:sz w:val="28"/>
              </w:rPr>
              <w:t>буквенной системе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Цифровой</w:t>
            </w:r>
          </w:p>
          <w:p w:rsidR="00FF1404" w:rsidRDefault="00A33D86">
            <w:pPr>
              <w:pStyle w:val="TableParagraph"/>
              <w:spacing w:before="5" w:line="322" w:lineRule="exact"/>
              <w:ind w:right="742"/>
              <w:rPr>
                <w:b/>
                <w:sz w:val="28"/>
              </w:rPr>
            </w:pPr>
            <w:r>
              <w:rPr>
                <w:b/>
                <w:sz w:val="28"/>
              </w:rPr>
              <w:t>эквивалент баллов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175"/>
              <w:ind w:right="735"/>
              <w:rPr>
                <w:b/>
                <w:sz w:val="28"/>
              </w:rPr>
            </w:pPr>
            <w:r>
              <w:rPr>
                <w:b/>
                <w:sz w:val="28"/>
              </w:rPr>
              <w:t>%-</w:t>
            </w:r>
            <w:proofErr w:type="spellStart"/>
            <w:r>
              <w:rPr>
                <w:b/>
                <w:sz w:val="28"/>
              </w:rPr>
              <w:t>ное</w:t>
            </w:r>
            <w:proofErr w:type="spellEnd"/>
            <w:r>
              <w:rPr>
                <w:b/>
                <w:sz w:val="28"/>
              </w:rPr>
              <w:t xml:space="preserve"> содержание</w:t>
            </w:r>
          </w:p>
        </w:tc>
        <w:tc>
          <w:tcPr>
            <w:tcW w:w="2733" w:type="dxa"/>
          </w:tcPr>
          <w:p w:rsidR="00FF1404" w:rsidRDefault="00A33D86">
            <w:pPr>
              <w:pStyle w:val="TableParagraph"/>
              <w:tabs>
                <w:tab w:val="left" w:pos="2417"/>
              </w:tabs>
              <w:spacing w:before="12"/>
              <w:ind w:left="15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  <w:t>по</w:t>
            </w:r>
          </w:p>
          <w:p w:rsidR="00FF1404" w:rsidRDefault="00A33D86">
            <w:pPr>
              <w:pStyle w:val="TableParagraph"/>
              <w:spacing w:before="5" w:line="322" w:lineRule="exact"/>
              <w:ind w:left="15" w:right="860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традиционной системе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733" w:type="dxa"/>
            <w:vMerge w:val="restart"/>
          </w:tcPr>
          <w:p w:rsidR="00FF1404" w:rsidRDefault="00A33D86">
            <w:pPr>
              <w:pStyle w:val="TableParagraph"/>
              <w:spacing w:before="196"/>
              <w:ind w:left="15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FF1404">
        <w:trPr>
          <w:trHeight w:val="359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90-94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733" w:type="dxa"/>
            <w:vMerge w:val="restart"/>
          </w:tcPr>
          <w:p w:rsidR="00FF1404" w:rsidRDefault="00FF1404">
            <w:pPr>
              <w:pStyle w:val="TableParagraph"/>
              <w:ind w:left="0"/>
              <w:rPr>
                <w:sz w:val="30"/>
              </w:rPr>
            </w:pPr>
          </w:p>
          <w:p w:rsidR="00FF1404" w:rsidRDefault="00A33D86">
            <w:pPr>
              <w:pStyle w:val="TableParagraph"/>
              <w:spacing w:before="214"/>
              <w:ind w:left="15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ind w:left="189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733" w:type="dxa"/>
          </w:tcPr>
          <w:p w:rsidR="00FF1404" w:rsidRDefault="00A33D86">
            <w:pPr>
              <w:pStyle w:val="TableParagraph"/>
              <w:spacing w:before="7"/>
              <w:ind w:left="15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</w:tbl>
    <w:p w:rsidR="00FF1404" w:rsidRDefault="00FF1404">
      <w:pPr>
        <w:rPr>
          <w:sz w:val="28"/>
        </w:rPr>
        <w:sectPr w:rsidR="00FF1404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54"/>
        <w:gridCol w:w="2739"/>
      </w:tblGrid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lastRenderedPageBreak/>
              <w:t>C-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739" w:type="dxa"/>
            <w:vMerge w:val="restart"/>
          </w:tcPr>
          <w:p w:rsidR="00FF1404" w:rsidRDefault="00FF1404">
            <w:pPr>
              <w:pStyle w:val="TableParagraph"/>
              <w:ind w:left="0"/>
              <w:rPr>
                <w:sz w:val="28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739" w:type="dxa"/>
            <w:vMerge w:val="restart"/>
          </w:tcPr>
          <w:p w:rsidR="00FF1404" w:rsidRDefault="00A33D86">
            <w:pPr>
              <w:pStyle w:val="TableParagraph"/>
              <w:spacing w:before="186"/>
              <w:ind w:left="21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1317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 (</w:t>
            </w:r>
            <w:proofErr w:type="spellStart"/>
            <w:r>
              <w:rPr>
                <w:sz w:val="28"/>
              </w:rPr>
              <w:t>Incomplete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2451"/>
              </w:tabs>
              <w:spacing w:before="4"/>
              <w:ind w:left="21" w:right="-15"/>
              <w:rPr>
                <w:sz w:val="28"/>
              </w:rPr>
            </w:pPr>
            <w:r>
              <w:rPr>
                <w:sz w:val="28"/>
              </w:rPr>
              <w:t>"Дисциплина</w:t>
            </w:r>
            <w:r>
              <w:rPr>
                <w:sz w:val="28"/>
              </w:rPr>
              <w:tab/>
              <w:t>не завершена"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9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AU (</w:t>
            </w:r>
            <w:proofErr w:type="spellStart"/>
            <w:r>
              <w:rPr>
                <w:sz w:val="28"/>
              </w:rPr>
              <w:t>Audit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4"/>
              <w:ind w:left="21" w:right="1090"/>
              <w:rPr>
                <w:sz w:val="28"/>
              </w:rPr>
            </w:pPr>
            <w:r>
              <w:rPr>
                <w:sz w:val="28"/>
              </w:rPr>
              <w:t>"Дисциплина прослушана"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995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Атт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30-60</w:t>
            </w:r>
          </w:p>
          <w:p w:rsidR="00FF1404" w:rsidRDefault="00A33D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50-100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1" w:line="322" w:lineRule="exact"/>
              <w:ind w:left="21"/>
              <w:rPr>
                <w:sz w:val="28"/>
              </w:rPr>
            </w:pPr>
            <w:r>
              <w:rPr>
                <w:sz w:val="28"/>
              </w:rPr>
              <w:t>"Аттестован"</w:t>
            </w:r>
          </w:p>
          <w:p w:rsidR="00FF1404" w:rsidRDefault="00A33D86">
            <w:pPr>
              <w:pStyle w:val="TableParagraph"/>
              <w:spacing w:line="242" w:lineRule="auto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995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атт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164" w:line="322" w:lineRule="exact"/>
              <w:rPr>
                <w:sz w:val="28"/>
              </w:rPr>
            </w:pPr>
            <w:r>
              <w:rPr>
                <w:sz w:val="28"/>
              </w:rPr>
              <w:t>0-29</w:t>
            </w: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0-49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1324"/>
              </w:tabs>
              <w:spacing w:before="1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"Не</w:t>
            </w:r>
            <w:r>
              <w:rPr>
                <w:sz w:val="28"/>
              </w:rPr>
              <w:tab/>
              <w:t>аттестован" 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9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 (</w:t>
            </w:r>
            <w:proofErr w:type="spellStart"/>
            <w:r>
              <w:rPr>
                <w:sz w:val="28"/>
              </w:rPr>
              <w:t>Retake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1636"/>
              </w:tabs>
              <w:spacing w:before="4"/>
              <w:ind w:left="21" w:right="-15"/>
              <w:rPr>
                <w:sz w:val="28"/>
              </w:rPr>
            </w:pPr>
            <w:r>
              <w:rPr>
                <w:sz w:val="28"/>
              </w:rPr>
              <w:t>"Повторное</w:t>
            </w:r>
            <w:r>
              <w:rPr>
                <w:sz w:val="28"/>
              </w:rPr>
              <w:tab/>
              <w:t>изучение дисциплины"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7"/>
        </w:trPr>
        <w:tc>
          <w:tcPr>
            <w:tcW w:w="2131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R-разница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1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"Разница дисциплины по учебному плану" (Не учитывается при вычислении GPA)</w:t>
            </w:r>
          </w:p>
        </w:tc>
      </w:tr>
    </w:tbl>
    <w:p w:rsidR="00FF1404" w:rsidRDefault="00A33D86">
      <w:pPr>
        <w:pStyle w:val="a4"/>
        <w:numPr>
          <w:ilvl w:val="0"/>
          <w:numId w:val="1"/>
        </w:numPr>
        <w:tabs>
          <w:tab w:val="left" w:pos="496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spacing w:before="18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рубежному контролю 1 (5-я неделя)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29"/>
        </w:tabs>
        <w:spacing w:line="321" w:lineRule="exact"/>
        <w:ind w:left="428" w:hanging="308"/>
        <w:rPr>
          <w:sz w:val="28"/>
        </w:rPr>
      </w:pPr>
      <w:r>
        <w:rPr>
          <w:sz w:val="28"/>
        </w:rPr>
        <w:t>Максимальный</w:t>
      </w:r>
      <w:r>
        <w:rPr>
          <w:spacing w:val="2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MIDTERM</w:t>
      </w:r>
      <w:r>
        <w:rPr>
          <w:spacing w:val="22"/>
          <w:sz w:val="28"/>
        </w:rPr>
        <w:t xml:space="preserve"> </w:t>
      </w:r>
      <w:r>
        <w:rPr>
          <w:sz w:val="28"/>
        </w:rPr>
        <w:t>(10-я</w:t>
      </w:r>
      <w:r>
        <w:rPr>
          <w:spacing w:val="23"/>
          <w:sz w:val="28"/>
        </w:rPr>
        <w:t xml:space="preserve"> </w:t>
      </w:r>
      <w:r>
        <w:rPr>
          <w:sz w:val="28"/>
        </w:rPr>
        <w:t>неделя)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100%</w:t>
      </w:r>
    </w:p>
    <w:p w:rsidR="00FF1404" w:rsidRDefault="00A33D86">
      <w:pPr>
        <w:pStyle w:val="a3"/>
        <w:tabs>
          <w:tab w:val="left" w:pos="2401"/>
          <w:tab w:val="left" w:pos="4168"/>
          <w:tab w:val="left" w:pos="6575"/>
          <w:tab w:val="left" w:pos="9035"/>
        </w:tabs>
        <w:spacing w:line="322" w:lineRule="exact"/>
        <w:ind w:left="121"/>
      </w:pPr>
      <w:r>
        <w:t>(доля</w:t>
      </w:r>
      <w:r>
        <w:tab/>
        <w:t>в</w:t>
      </w:r>
      <w:r>
        <w:tab/>
        <w:t>общей</w:t>
      </w:r>
      <w:r>
        <w:tab/>
        <w:t>оценке</w:t>
      </w:r>
      <w:r>
        <w:tab/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80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рубежному контролю 2 (15-я неделя)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10"/>
          <w:tab w:val="left" w:pos="1920"/>
          <w:tab w:val="left" w:pos="3299"/>
          <w:tab w:val="left" w:pos="3827"/>
          <w:tab w:val="left" w:pos="4916"/>
          <w:tab w:val="left" w:pos="5999"/>
          <w:tab w:val="left" w:pos="6565"/>
          <w:tab w:val="left" w:pos="7772"/>
          <w:tab w:val="left" w:pos="9032"/>
        </w:tabs>
        <w:spacing w:before="2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промежуточной аттестации (ПА), финальный</w:t>
      </w:r>
      <w:r>
        <w:rPr>
          <w:sz w:val="28"/>
        </w:rPr>
        <w:tab/>
        <w:t>экзамен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4"/>
          <w:sz w:val="28"/>
        </w:rPr>
        <w:t>0.4)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654"/>
          <w:tab w:val="left" w:pos="655"/>
          <w:tab w:val="left" w:pos="2814"/>
          <w:tab w:val="left" w:pos="4091"/>
          <w:tab w:val="left" w:pos="6046"/>
          <w:tab w:val="left" w:pos="6656"/>
          <w:tab w:val="left" w:pos="8411"/>
          <w:tab w:val="left" w:pos="8823"/>
        </w:tabs>
        <w:spacing w:line="321" w:lineRule="exact"/>
        <w:ind w:left="654" w:hanging="534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ab/>
        <w:t>уровень</w:t>
      </w:r>
      <w:r>
        <w:rPr>
          <w:sz w:val="28"/>
        </w:rPr>
        <w:tab/>
        <w:t>успеваемости</w:t>
      </w:r>
      <w:r>
        <w:rPr>
          <w:sz w:val="28"/>
        </w:rPr>
        <w:tab/>
        <w:t>по</w:t>
      </w:r>
      <w:r>
        <w:rPr>
          <w:sz w:val="28"/>
        </w:rPr>
        <w:tab/>
        <w:t>дисциплине</w:t>
      </w:r>
      <w:r>
        <w:rPr>
          <w:sz w:val="28"/>
        </w:rPr>
        <w:tab/>
        <w:t>-</w:t>
      </w:r>
      <w:r>
        <w:rPr>
          <w:sz w:val="28"/>
        </w:rPr>
        <w:tab/>
        <w:t>100%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27"/>
          <w:tab w:val="left" w:pos="1494"/>
          <w:tab w:val="left" w:pos="2802"/>
          <w:tab w:val="left" w:pos="4105"/>
          <w:tab w:val="left" w:pos="5072"/>
          <w:tab w:val="left" w:pos="6294"/>
          <w:tab w:val="left" w:pos="7242"/>
          <w:tab w:val="left" w:pos="8903"/>
        </w:tabs>
        <w:ind w:right="125" w:firstLine="0"/>
        <w:rPr>
          <w:sz w:val="28"/>
        </w:rPr>
      </w:pPr>
      <w:r>
        <w:rPr>
          <w:sz w:val="28"/>
        </w:rPr>
        <w:t>Итоговая оценка по дисциплине определяется как сумма успеваемости по РК1,</w:t>
      </w:r>
      <w:r>
        <w:rPr>
          <w:sz w:val="28"/>
        </w:rPr>
        <w:tab/>
        <w:t>MT,</w:t>
      </w:r>
      <w:r>
        <w:rPr>
          <w:sz w:val="28"/>
        </w:rPr>
        <w:tab/>
        <w:t>РК2</w:t>
      </w:r>
      <w:r>
        <w:rPr>
          <w:sz w:val="28"/>
        </w:rPr>
        <w:tab/>
        <w:t>и</w:t>
      </w:r>
      <w:r>
        <w:rPr>
          <w:sz w:val="28"/>
        </w:rPr>
        <w:tab/>
        <w:t>ПА</w:t>
      </w:r>
      <w:r>
        <w:rPr>
          <w:sz w:val="28"/>
        </w:rPr>
        <w:tab/>
        <w:t>c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5"/>
          <w:sz w:val="28"/>
        </w:rPr>
        <w:t>доли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03"/>
        </w:tabs>
        <w:spacing w:line="321" w:lineRule="exact"/>
        <w:ind w:left="402" w:hanging="282"/>
        <w:rPr>
          <w:sz w:val="28"/>
        </w:rPr>
      </w:pPr>
      <w:r>
        <w:rPr>
          <w:sz w:val="28"/>
        </w:rPr>
        <w:t>"н" - не явка на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</w:t>
      </w:r>
    </w:p>
    <w:sectPr w:rsidR="00FF1404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8C1"/>
    <w:multiLevelType w:val="hybridMultilevel"/>
    <w:tmpl w:val="2BFA8BF0"/>
    <w:lvl w:ilvl="0" w:tplc="DCA4000E">
      <w:numFmt w:val="bullet"/>
      <w:lvlText w:val=""/>
      <w:lvlJc w:val="left"/>
      <w:pPr>
        <w:ind w:left="104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7E8B80">
      <w:numFmt w:val="bullet"/>
      <w:lvlText w:val="•"/>
      <w:lvlJc w:val="left"/>
      <w:pPr>
        <w:ind w:left="1896" w:hanging="200"/>
      </w:pPr>
      <w:rPr>
        <w:rFonts w:hint="default"/>
        <w:lang w:val="ru-RU" w:eastAsia="en-US" w:bidi="ar-SA"/>
      </w:rPr>
    </w:lvl>
    <w:lvl w:ilvl="2" w:tplc="5460685A">
      <w:numFmt w:val="bullet"/>
      <w:lvlText w:val="•"/>
      <w:lvlJc w:val="left"/>
      <w:pPr>
        <w:ind w:left="2753" w:hanging="200"/>
      </w:pPr>
      <w:rPr>
        <w:rFonts w:hint="default"/>
        <w:lang w:val="ru-RU" w:eastAsia="en-US" w:bidi="ar-SA"/>
      </w:rPr>
    </w:lvl>
    <w:lvl w:ilvl="3" w:tplc="AE905A36">
      <w:numFmt w:val="bullet"/>
      <w:lvlText w:val="•"/>
      <w:lvlJc w:val="left"/>
      <w:pPr>
        <w:ind w:left="3609" w:hanging="200"/>
      </w:pPr>
      <w:rPr>
        <w:rFonts w:hint="default"/>
        <w:lang w:val="ru-RU" w:eastAsia="en-US" w:bidi="ar-SA"/>
      </w:rPr>
    </w:lvl>
    <w:lvl w:ilvl="4" w:tplc="1E3E76D0">
      <w:numFmt w:val="bullet"/>
      <w:lvlText w:val="•"/>
      <w:lvlJc w:val="left"/>
      <w:pPr>
        <w:ind w:left="4466" w:hanging="200"/>
      </w:pPr>
      <w:rPr>
        <w:rFonts w:hint="default"/>
        <w:lang w:val="ru-RU" w:eastAsia="en-US" w:bidi="ar-SA"/>
      </w:rPr>
    </w:lvl>
    <w:lvl w:ilvl="5" w:tplc="7BE2F2D4">
      <w:numFmt w:val="bullet"/>
      <w:lvlText w:val="•"/>
      <w:lvlJc w:val="left"/>
      <w:pPr>
        <w:ind w:left="5323" w:hanging="200"/>
      </w:pPr>
      <w:rPr>
        <w:rFonts w:hint="default"/>
        <w:lang w:val="ru-RU" w:eastAsia="en-US" w:bidi="ar-SA"/>
      </w:rPr>
    </w:lvl>
    <w:lvl w:ilvl="6" w:tplc="4A589818">
      <w:numFmt w:val="bullet"/>
      <w:lvlText w:val="•"/>
      <w:lvlJc w:val="left"/>
      <w:pPr>
        <w:ind w:left="6179" w:hanging="200"/>
      </w:pPr>
      <w:rPr>
        <w:rFonts w:hint="default"/>
        <w:lang w:val="ru-RU" w:eastAsia="en-US" w:bidi="ar-SA"/>
      </w:rPr>
    </w:lvl>
    <w:lvl w:ilvl="7" w:tplc="80EA39E4">
      <w:numFmt w:val="bullet"/>
      <w:lvlText w:val="•"/>
      <w:lvlJc w:val="left"/>
      <w:pPr>
        <w:ind w:left="7036" w:hanging="200"/>
      </w:pPr>
      <w:rPr>
        <w:rFonts w:hint="default"/>
        <w:lang w:val="ru-RU" w:eastAsia="en-US" w:bidi="ar-SA"/>
      </w:rPr>
    </w:lvl>
    <w:lvl w:ilvl="8" w:tplc="5360F266">
      <w:numFmt w:val="bullet"/>
      <w:lvlText w:val="•"/>
      <w:lvlJc w:val="left"/>
      <w:pPr>
        <w:ind w:left="7893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249C250D"/>
    <w:multiLevelType w:val="hybridMultilevel"/>
    <w:tmpl w:val="25EAE99C"/>
    <w:lvl w:ilvl="0" w:tplc="9E14F14A">
      <w:start w:val="1"/>
      <w:numFmt w:val="decimal"/>
      <w:lvlText w:val="%1."/>
      <w:lvlJc w:val="left"/>
      <w:pPr>
        <w:ind w:left="12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706952">
      <w:numFmt w:val="bullet"/>
      <w:lvlText w:val="•"/>
      <w:lvlJc w:val="left"/>
      <w:pPr>
        <w:ind w:left="1068" w:hanging="375"/>
      </w:pPr>
      <w:rPr>
        <w:rFonts w:hint="default"/>
        <w:lang w:val="ru-RU" w:eastAsia="en-US" w:bidi="ar-SA"/>
      </w:rPr>
    </w:lvl>
    <w:lvl w:ilvl="2" w:tplc="E14EFEF2">
      <w:numFmt w:val="bullet"/>
      <w:lvlText w:val="•"/>
      <w:lvlJc w:val="left"/>
      <w:pPr>
        <w:ind w:left="2017" w:hanging="375"/>
      </w:pPr>
      <w:rPr>
        <w:rFonts w:hint="default"/>
        <w:lang w:val="ru-RU" w:eastAsia="en-US" w:bidi="ar-SA"/>
      </w:rPr>
    </w:lvl>
    <w:lvl w:ilvl="3" w:tplc="11241172">
      <w:numFmt w:val="bullet"/>
      <w:lvlText w:val="•"/>
      <w:lvlJc w:val="left"/>
      <w:pPr>
        <w:ind w:left="2965" w:hanging="375"/>
      </w:pPr>
      <w:rPr>
        <w:rFonts w:hint="default"/>
        <w:lang w:val="ru-RU" w:eastAsia="en-US" w:bidi="ar-SA"/>
      </w:rPr>
    </w:lvl>
    <w:lvl w:ilvl="4" w:tplc="9D4E47C0">
      <w:numFmt w:val="bullet"/>
      <w:lvlText w:val="•"/>
      <w:lvlJc w:val="left"/>
      <w:pPr>
        <w:ind w:left="3914" w:hanging="375"/>
      </w:pPr>
      <w:rPr>
        <w:rFonts w:hint="default"/>
        <w:lang w:val="ru-RU" w:eastAsia="en-US" w:bidi="ar-SA"/>
      </w:rPr>
    </w:lvl>
    <w:lvl w:ilvl="5" w:tplc="DD0A4894">
      <w:numFmt w:val="bullet"/>
      <w:lvlText w:val="•"/>
      <w:lvlJc w:val="left"/>
      <w:pPr>
        <w:ind w:left="4863" w:hanging="375"/>
      </w:pPr>
      <w:rPr>
        <w:rFonts w:hint="default"/>
        <w:lang w:val="ru-RU" w:eastAsia="en-US" w:bidi="ar-SA"/>
      </w:rPr>
    </w:lvl>
    <w:lvl w:ilvl="6" w:tplc="EBC0D578">
      <w:numFmt w:val="bullet"/>
      <w:lvlText w:val="•"/>
      <w:lvlJc w:val="left"/>
      <w:pPr>
        <w:ind w:left="5811" w:hanging="375"/>
      </w:pPr>
      <w:rPr>
        <w:rFonts w:hint="default"/>
        <w:lang w:val="ru-RU" w:eastAsia="en-US" w:bidi="ar-SA"/>
      </w:rPr>
    </w:lvl>
    <w:lvl w:ilvl="7" w:tplc="03009720">
      <w:numFmt w:val="bullet"/>
      <w:lvlText w:val="•"/>
      <w:lvlJc w:val="left"/>
      <w:pPr>
        <w:ind w:left="6760" w:hanging="375"/>
      </w:pPr>
      <w:rPr>
        <w:rFonts w:hint="default"/>
        <w:lang w:val="ru-RU" w:eastAsia="en-US" w:bidi="ar-SA"/>
      </w:rPr>
    </w:lvl>
    <w:lvl w:ilvl="8" w:tplc="3DC4F7C8">
      <w:numFmt w:val="bullet"/>
      <w:lvlText w:val="•"/>
      <w:lvlJc w:val="left"/>
      <w:pPr>
        <w:ind w:left="7709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6F2060E0"/>
    <w:multiLevelType w:val="hybridMultilevel"/>
    <w:tmpl w:val="8910C890"/>
    <w:lvl w:ilvl="0" w:tplc="D6F06D72">
      <w:start w:val="1"/>
      <w:numFmt w:val="decimal"/>
      <w:lvlText w:val="%1."/>
      <w:lvlJc w:val="left"/>
      <w:pPr>
        <w:ind w:left="841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EF4FF5A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3FAFD8E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F350D5B8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 w:tplc="9DFA0788">
      <w:numFmt w:val="bullet"/>
      <w:lvlText w:val="•"/>
      <w:lvlJc w:val="left"/>
      <w:pPr>
        <w:ind w:left="4346" w:hanging="164"/>
      </w:pPr>
      <w:rPr>
        <w:rFonts w:hint="default"/>
        <w:lang w:val="ru-RU" w:eastAsia="en-US" w:bidi="ar-SA"/>
      </w:rPr>
    </w:lvl>
    <w:lvl w:ilvl="5" w:tplc="5F7C740C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728CDC02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BFD87666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C1F20CF8">
      <w:numFmt w:val="bullet"/>
      <w:lvlText w:val="•"/>
      <w:lvlJc w:val="left"/>
      <w:pPr>
        <w:ind w:left="785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D782FF6"/>
    <w:multiLevelType w:val="hybridMultilevel"/>
    <w:tmpl w:val="3C94770E"/>
    <w:lvl w:ilvl="0" w:tplc="E864E1F0">
      <w:numFmt w:val="bullet"/>
      <w:lvlText w:val=""/>
      <w:lvlJc w:val="left"/>
      <w:pPr>
        <w:ind w:left="15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C0A7F1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4028AAD6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53C08256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C0980D24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5DACF7D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8ADCBF58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4816FA82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DF2667C2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04"/>
    <w:rsid w:val="0092449A"/>
    <w:rsid w:val="00A33D86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671C"/>
  <w15:docId w15:val="{445E7300-66B0-4826-8B12-DA937E1E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1" w:hanging="360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znu.kz/kz/21639/p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aznu.kz/mod/folder/view.php?id=39198" TargetMode="External"/><Relationship Id="rId5" Type="http://schemas.openxmlformats.org/officeDocument/2006/relationships/hyperlink" Target="https://dl.kaznu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Windows User</cp:lastModifiedBy>
  <cp:revision>2</cp:revision>
  <dcterms:created xsi:type="dcterms:W3CDTF">2020-12-07T17:58:00Z</dcterms:created>
  <dcterms:modified xsi:type="dcterms:W3CDTF">2020-12-07T17:58:00Z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2020-12-07T00:00:00Z</vt:filetime>
  </property>
</Properties>
</file>